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B72" w:rsidRPr="00985D59" w:rsidRDefault="00B02B72" w:rsidP="00B02B72">
      <w:pPr>
        <w:pStyle w:val="11"/>
        <w:numPr>
          <w:ilvl w:val="0"/>
          <w:numId w:val="0"/>
        </w:numPr>
        <w:spacing w:before="120" w:after="120"/>
        <w:ind w:left="709"/>
      </w:pPr>
      <w:bookmarkStart w:id="0" w:name="_Toc379554345"/>
      <w:bookmarkStart w:id="1" w:name="_Toc387155423"/>
      <w:bookmarkStart w:id="2" w:name="_Toc356999019"/>
      <w:bookmarkStart w:id="3" w:name="_Toc398794250"/>
      <w:bookmarkStart w:id="4" w:name="_Toc410810241"/>
      <w:bookmarkStart w:id="5" w:name="_Toc523480504"/>
      <w:bookmarkStart w:id="6" w:name="_Toc76026136"/>
      <w:bookmarkStart w:id="7" w:name="_Toc76124408"/>
      <w:bookmarkStart w:id="8" w:name="_Toc165003073"/>
      <w:bookmarkStart w:id="9" w:name="_Toc229135335"/>
      <w:r w:rsidRPr="00985D59">
        <w:rPr>
          <w:b/>
          <w:lang w:val="ru-RU"/>
        </w:rPr>
        <w:t>Процесс рассмотрения жалоб и апелляций</w:t>
      </w:r>
      <w:r w:rsidRPr="00985D59">
        <w:rPr>
          <w:lang w:val="ru-RU"/>
        </w:rPr>
        <w:t>.</w:t>
      </w:r>
      <w:bookmarkEnd w:id="9"/>
    </w:p>
    <w:p w:rsidR="00B02B72" w:rsidRDefault="00B02B72" w:rsidP="00B02B72">
      <w:pPr>
        <w:pStyle w:val="111"/>
        <w:numPr>
          <w:ilvl w:val="0"/>
          <w:numId w:val="0"/>
        </w:numPr>
        <w:ind w:left="709"/>
        <w:rPr>
          <w:color w:val="auto"/>
        </w:rPr>
      </w:pPr>
      <w:bookmarkStart w:id="10" w:name="_Toc523480505"/>
      <w:bookmarkStart w:id="11" w:name="_Toc76026137"/>
      <w:bookmarkStart w:id="12" w:name="_Toc76124409"/>
      <w:bookmarkStart w:id="13" w:name="_Toc165003074"/>
      <w:bookmarkStart w:id="14" w:name="_Toc226402033"/>
      <w:bookmarkStart w:id="15" w:name="_Toc227185530"/>
      <w:bookmarkStart w:id="16" w:name="_Toc228022936"/>
      <w:bookmarkStart w:id="17" w:name="_Toc229135340"/>
      <w:bookmarkEnd w:id="5"/>
      <w:bookmarkEnd w:id="6"/>
      <w:bookmarkEnd w:id="7"/>
      <w:bookmarkEnd w:id="8"/>
      <w:r w:rsidRPr="00147158">
        <w:rPr>
          <w:color w:val="auto"/>
        </w:rPr>
        <w:t xml:space="preserve">Заказчик, неудовлетворённый услугой, оказанной ОИ, </w:t>
      </w:r>
      <w:r w:rsidRPr="00147158">
        <w:rPr>
          <w:color w:val="auto"/>
          <w:lang w:val="ru-RU"/>
        </w:rPr>
        <w:t xml:space="preserve">вправе </w:t>
      </w:r>
      <w:r w:rsidRPr="00147158">
        <w:rPr>
          <w:color w:val="auto"/>
        </w:rPr>
        <w:t>подать жалобу или апелляцию</w:t>
      </w:r>
      <w:bookmarkEnd w:id="0"/>
      <w:bookmarkEnd w:id="1"/>
      <w:r w:rsidRPr="00147158">
        <w:rPr>
          <w:color w:val="auto"/>
        </w:rPr>
        <w:t>.</w:t>
      </w:r>
      <w:bookmarkStart w:id="18" w:name="_Toc410810242"/>
      <w:bookmarkStart w:id="19" w:name="_Toc523480506"/>
      <w:bookmarkStart w:id="20" w:name="_Toc76026138"/>
      <w:bookmarkStart w:id="21" w:name="_Toc76124410"/>
      <w:bookmarkStart w:id="22" w:name="_Toc165003075"/>
      <w:bookmarkEnd w:id="3"/>
      <w:bookmarkEnd w:id="4"/>
      <w:bookmarkEnd w:id="10"/>
      <w:bookmarkEnd w:id="11"/>
      <w:bookmarkEnd w:id="12"/>
      <w:bookmarkEnd w:id="13"/>
    </w:p>
    <w:p w:rsidR="00B02B72" w:rsidRPr="00147158" w:rsidRDefault="00B02B72" w:rsidP="00B02B72">
      <w:pPr>
        <w:pStyle w:val="111"/>
        <w:numPr>
          <w:ilvl w:val="0"/>
          <w:numId w:val="0"/>
        </w:numPr>
        <w:ind w:left="709"/>
        <w:rPr>
          <w:color w:val="auto"/>
        </w:rPr>
      </w:pPr>
      <w:bookmarkStart w:id="23" w:name="_Toc523480507"/>
      <w:bookmarkStart w:id="24" w:name="_Toc76026139"/>
      <w:bookmarkStart w:id="25" w:name="_Toc76124411"/>
      <w:bookmarkStart w:id="26" w:name="_Toc165003076"/>
      <w:r w:rsidRPr="00147158">
        <w:rPr>
          <w:color w:val="auto"/>
        </w:rPr>
        <w:t>Срок направления заявителем жалобы или апелляции – не позднее 3 месяцев со дня получения результата инспекции.</w:t>
      </w:r>
      <w:bookmarkEnd w:id="14"/>
      <w:bookmarkEnd w:id="15"/>
      <w:bookmarkEnd w:id="16"/>
      <w:bookmarkEnd w:id="17"/>
      <w:bookmarkEnd w:id="23"/>
      <w:bookmarkEnd w:id="24"/>
      <w:bookmarkEnd w:id="25"/>
      <w:bookmarkEnd w:id="26"/>
    </w:p>
    <w:p w:rsidR="00B02B72" w:rsidRPr="00930552" w:rsidRDefault="00B02B72" w:rsidP="00B02B72">
      <w:pPr>
        <w:pStyle w:val="111"/>
        <w:numPr>
          <w:ilvl w:val="0"/>
          <w:numId w:val="0"/>
        </w:numPr>
        <w:ind w:firstLine="709"/>
        <w:rPr>
          <w:color w:val="auto"/>
        </w:rPr>
      </w:pPr>
      <w:bookmarkStart w:id="27" w:name="_Toc226402034"/>
      <w:bookmarkStart w:id="28" w:name="_Toc227185531"/>
      <w:bookmarkStart w:id="29" w:name="_Toc228022937"/>
      <w:bookmarkStart w:id="30" w:name="_Toc229135341"/>
      <w:r w:rsidRPr="00930552">
        <w:rPr>
          <w:color w:val="auto"/>
        </w:rPr>
        <w:t>Органом инспекции принимаются жалобы и апелляции, направляемые заявителем как с использованием информационно-коммуникационных технологий (электронная почта,</w:t>
      </w:r>
      <w:r w:rsidRPr="00930552">
        <w:rPr>
          <w:color w:val="auto"/>
          <w:lang w:val="ru-RU"/>
        </w:rPr>
        <w:t xml:space="preserve"> </w:t>
      </w:r>
      <w:r w:rsidRPr="00930552">
        <w:rPr>
          <w:color w:val="auto"/>
        </w:rPr>
        <w:t>сайт</w:t>
      </w:r>
      <w:r w:rsidRPr="00930552">
        <w:rPr>
          <w:color w:val="auto"/>
          <w:lang w:val="ru-RU"/>
        </w:rPr>
        <w:t xml:space="preserve"> и др.</w:t>
      </w:r>
      <w:r w:rsidRPr="00930552">
        <w:rPr>
          <w:color w:val="auto"/>
        </w:rPr>
        <w:t xml:space="preserve">), так и на бумажном носителе. В жалобе или апелляции должно быть указано наименование юридического лица или индивидуального предпринимателя; фамилия, имя, отчество гражданина; почтовый или электронный адрес, по которому должен быть направлен ответ; суть жалобы или апелляции. </w:t>
      </w:r>
      <w:bookmarkStart w:id="31" w:name="_Toc410810245"/>
      <w:bookmarkEnd w:id="18"/>
      <w:r w:rsidRPr="00930552">
        <w:rPr>
          <w:color w:val="auto"/>
          <w:lang w:val="ru-RU"/>
        </w:rPr>
        <w:t xml:space="preserve">Жалобы направляются в адрес главного врача </w:t>
      </w:r>
      <w:r w:rsidRPr="00930552">
        <w:rPr>
          <w:color w:val="auto"/>
        </w:rPr>
        <w:t>ФБУЗ «Центр гигиены и эпидемиологии в Пензенской области»</w:t>
      </w:r>
      <w:r>
        <w:rPr>
          <w:color w:val="auto"/>
          <w:lang w:val="ru-RU"/>
        </w:rPr>
        <w:t xml:space="preserve">. Бланк </w:t>
      </w:r>
      <w:r w:rsidRPr="00930552">
        <w:rPr>
          <w:color w:val="auto"/>
        </w:rPr>
        <w:t>для подачи жалоб</w:t>
      </w:r>
      <w:r w:rsidRPr="00930552">
        <w:rPr>
          <w:color w:val="auto"/>
          <w:lang w:val="ru-RU"/>
        </w:rPr>
        <w:t xml:space="preserve"> (</w:t>
      </w:r>
      <w:r w:rsidRPr="00930552">
        <w:rPr>
          <w:color w:val="auto"/>
        </w:rPr>
        <w:t>апелляций</w:t>
      </w:r>
      <w:r w:rsidRPr="00930552">
        <w:rPr>
          <w:color w:val="auto"/>
          <w:lang w:val="ru-RU"/>
        </w:rPr>
        <w:t xml:space="preserve">) </w:t>
      </w:r>
      <w:r w:rsidRPr="00930552">
        <w:rPr>
          <w:color w:val="auto"/>
        </w:rPr>
        <w:t>доступ</w:t>
      </w:r>
      <w:r w:rsidRPr="00930552">
        <w:rPr>
          <w:color w:val="auto"/>
          <w:lang w:val="ru-RU"/>
        </w:rPr>
        <w:t xml:space="preserve">ен в группах по работе с заказчиками и </w:t>
      </w:r>
      <w:r w:rsidRPr="00930552">
        <w:rPr>
          <w:color w:val="auto"/>
        </w:rPr>
        <w:t>на сайте.</w:t>
      </w:r>
      <w:bookmarkEnd w:id="30"/>
      <w:r w:rsidRPr="00930552">
        <w:rPr>
          <w:color w:val="auto"/>
        </w:rPr>
        <w:t xml:space="preserve"> </w:t>
      </w:r>
      <w:bookmarkStart w:id="32" w:name="_Toc523480508"/>
      <w:bookmarkStart w:id="33" w:name="_Toc76026142"/>
      <w:bookmarkStart w:id="34" w:name="_Toc76124414"/>
      <w:bookmarkStart w:id="35" w:name="_Toc165003079"/>
      <w:bookmarkStart w:id="36" w:name="_Toc226402035"/>
      <w:bookmarkStart w:id="37" w:name="_Toc227185532"/>
      <w:bookmarkStart w:id="38" w:name="_Toc228022938"/>
      <w:bookmarkEnd w:id="19"/>
      <w:bookmarkEnd w:id="20"/>
      <w:bookmarkEnd w:id="21"/>
      <w:bookmarkEnd w:id="22"/>
      <w:bookmarkEnd w:id="27"/>
      <w:bookmarkEnd w:id="28"/>
      <w:bookmarkEnd w:id="29"/>
    </w:p>
    <w:p w:rsidR="00B02B72" w:rsidRPr="00930552" w:rsidRDefault="00B02B72" w:rsidP="00B02B72">
      <w:pPr>
        <w:pStyle w:val="111"/>
        <w:numPr>
          <w:ilvl w:val="0"/>
          <w:numId w:val="0"/>
        </w:numPr>
        <w:ind w:firstLine="709"/>
        <w:rPr>
          <w:color w:val="auto"/>
        </w:rPr>
      </w:pPr>
      <w:bookmarkStart w:id="39" w:name="_Toc229135342"/>
      <w:r w:rsidRPr="00930552">
        <w:rPr>
          <w:color w:val="auto"/>
        </w:rPr>
        <w:t xml:space="preserve">Регистрация жалоб и апелляций, касающихся непосредственной деятельности ОИ, осуществляется в журнале регистрации жалоб и апелляций (приложение № </w:t>
      </w:r>
      <w:r>
        <w:rPr>
          <w:color w:val="auto"/>
          <w:lang w:val="ru-RU"/>
        </w:rPr>
        <w:t>9</w:t>
      </w:r>
      <w:r w:rsidRPr="00930552">
        <w:rPr>
          <w:color w:val="auto"/>
        </w:rPr>
        <w:t>, код формы Ф 01-01 РК 01-01 ОИ)</w:t>
      </w:r>
      <w:bookmarkEnd w:id="32"/>
      <w:bookmarkEnd w:id="33"/>
      <w:r w:rsidRPr="00930552">
        <w:rPr>
          <w:color w:val="auto"/>
          <w:lang w:val="ru-RU"/>
        </w:rPr>
        <w:t xml:space="preserve"> сотрудниками групп по работе с заказчиками или иными ответственными за ведение указанного журнала.</w:t>
      </w:r>
      <w:bookmarkEnd w:id="36"/>
      <w:bookmarkEnd w:id="37"/>
      <w:bookmarkEnd w:id="38"/>
      <w:bookmarkEnd w:id="39"/>
    </w:p>
    <w:p w:rsidR="00B02B72" w:rsidRPr="00147158" w:rsidRDefault="00B02B72" w:rsidP="00B02B72">
      <w:pPr>
        <w:pStyle w:val="111"/>
        <w:numPr>
          <w:ilvl w:val="0"/>
          <w:numId w:val="0"/>
        </w:numPr>
        <w:ind w:firstLine="709"/>
        <w:rPr>
          <w:color w:val="auto"/>
        </w:rPr>
      </w:pPr>
      <w:bookmarkStart w:id="40" w:name="_Toc226402036"/>
      <w:bookmarkStart w:id="41" w:name="_Toc227185533"/>
      <w:bookmarkStart w:id="42" w:name="_Toc228022939"/>
      <w:bookmarkStart w:id="43" w:name="_Toc229135343"/>
      <w:r w:rsidRPr="00147158">
        <w:rPr>
          <w:color w:val="auto"/>
          <w:lang w:val="ru-RU"/>
        </w:rPr>
        <w:t>В течении 3 рабочих дней ОИ после поступления жалобы (апелляции) ОИ проводит её оценивание: п</w:t>
      </w:r>
      <w:proofErr w:type="spellStart"/>
      <w:r w:rsidRPr="00147158">
        <w:rPr>
          <w:color w:val="auto"/>
        </w:rPr>
        <w:t>ровер</w:t>
      </w:r>
      <w:r w:rsidRPr="00147158">
        <w:rPr>
          <w:color w:val="auto"/>
          <w:lang w:val="ru-RU"/>
        </w:rPr>
        <w:t>яет</w:t>
      </w:r>
      <w:proofErr w:type="spellEnd"/>
      <w:r w:rsidRPr="00147158">
        <w:rPr>
          <w:color w:val="auto"/>
          <w:lang w:val="ru-RU"/>
        </w:rPr>
        <w:t xml:space="preserve"> </w:t>
      </w:r>
      <w:r w:rsidRPr="00147158">
        <w:rPr>
          <w:color w:val="auto"/>
        </w:rPr>
        <w:t>соответстви</w:t>
      </w:r>
      <w:r w:rsidRPr="00147158">
        <w:rPr>
          <w:color w:val="auto"/>
          <w:lang w:val="ru-RU"/>
        </w:rPr>
        <w:t>е</w:t>
      </w:r>
      <w:r w:rsidRPr="00147158">
        <w:rPr>
          <w:color w:val="auto"/>
        </w:rPr>
        <w:t xml:space="preserve"> предмета жалобы установленной компетенции органа </w:t>
      </w:r>
      <w:r w:rsidRPr="00147158">
        <w:rPr>
          <w:color w:val="auto"/>
          <w:lang w:val="ru-RU"/>
        </w:rPr>
        <w:t xml:space="preserve">инспекции, </w:t>
      </w:r>
      <w:r w:rsidRPr="00147158">
        <w:rPr>
          <w:color w:val="auto"/>
        </w:rPr>
        <w:t>полнот</w:t>
      </w:r>
      <w:r w:rsidRPr="00147158">
        <w:rPr>
          <w:color w:val="auto"/>
          <w:lang w:val="ru-RU"/>
        </w:rPr>
        <w:t>у</w:t>
      </w:r>
      <w:r w:rsidRPr="00147158">
        <w:rPr>
          <w:color w:val="auto"/>
        </w:rPr>
        <w:t xml:space="preserve"> сведений, содерж</w:t>
      </w:r>
      <w:r w:rsidRPr="00147158">
        <w:rPr>
          <w:color w:val="auto"/>
          <w:lang w:val="ru-RU"/>
        </w:rPr>
        <w:t xml:space="preserve">ащихся </w:t>
      </w:r>
      <w:r w:rsidRPr="00147158">
        <w:rPr>
          <w:color w:val="auto"/>
        </w:rPr>
        <w:t xml:space="preserve">в жалобе, </w:t>
      </w:r>
      <w:r w:rsidRPr="00147158">
        <w:rPr>
          <w:color w:val="auto"/>
          <w:lang w:val="ru-RU"/>
        </w:rPr>
        <w:t>к</w:t>
      </w:r>
      <w:proofErr w:type="spellStart"/>
      <w:r w:rsidRPr="00147158">
        <w:rPr>
          <w:color w:val="auto"/>
        </w:rPr>
        <w:t>омплектность</w:t>
      </w:r>
      <w:proofErr w:type="spellEnd"/>
      <w:r w:rsidRPr="00147158">
        <w:rPr>
          <w:color w:val="auto"/>
        </w:rPr>
        <w:t xml:space="preserve"> </w:t>
      </w:r>
      <w:r w:rsidRPr="00147158">
        <w:rPr>
          <w:color w:val="auto"/>
          <w:lang w:val="ru-RU"/>
        </w:rPr>
        <w:t xml:space="preserve">прилагаемых </w:t>
      </w:r>
      <w:r w:rsidRPr="00147158">
        <w:rPr>
          <w:color w:val="auto"/>
        </w:rPr>
        <w:t>документо</w:t>
      </w:r>
      <w:r w:rsidRPr="00147158">
        <w:rPr>
          <w:color w:val="auto"/>
          <w:lang w:val="ru-RU"/>
        </w:rPr>
        <w:t xml:space="preserve">в, </w:t>
      </w:r>
      <w:r w:rsidRPr="00147158">
        <w:rPr>
          <w:color w:val="auto"/>
        </w:rPr>
        <w:t xml:space="preserve"> необходимых для объективного и всестороннего рассмотрения жалобы, а также полномочия подписавшего жалобу лица.</w:t>
      </w:r>
      <w:bookmarkEnd w:id="40"/>
      <w:bookmarkEnd w:id="41"/>
      <w:bookmarkEnd w:id="42"/>
      <w:bookmarkEnd w:id="43"/>
    </w:p>
    <w:p w:rsidR="00B02B72" w:rsidRPr="00147158" w:rsidRDefault="00B02B72" w:rsidP="00B02B72">
      <w:pPr>
        <w:pStyle w:val="111"/>
        <w:numPr>
          <w:ilvl w:val="0"/>
          <w:numId w:val="0"/>
        </w:numPr>
        <w:ind w:firstLine="709"/>
        <w:rPr>
          <w:color w:val="auto"/>
        </w:rPr>
      </w:pPr>
      <w:bookmarkStart w:id="44" w:name="_Toc226402037"/>
      <w:bookmarkStart w:id="45" w:name="_Toc227185534"/>
      <w:bookmarkStart w:id="46" w:name="_Toc228022940"/>
      <w:bookmarkStart w:id="47" w:name="_Toc229135344"/>
      <w:r w:rsidRPr="00147158">
        <w:rPr>
          <w:color w:val="auto"/>
        </w:rPr>
        <w:t>Руководитель ОИ имеет право отклонить жалобу, которая не относится к инспекционной деятельности, за которую он несет ответственность. Отказ оформляется в письменном виде, с объяснением причины отказа</w:t>
      </w:r>
      <w:r w:rsidRPr="00147158">
        <w:rPr>
          <w:color w:val="auto"/>
          <w:lang w:val="ru-RU"/>
        </w:rPr>
        <w:t>.</w:t>
      </w:r>
      <w:bookmarkEnd w:id="44"/>
      <w:bookmarkEnd w:id="45"/>
      <w:bookmarkEnd w:id="46"/>
      <w:bookmarkEnd w:id="47"/>
    </w:p>
    <w:p w:rsidR="00B02B72" w:rsidRPr="00147158" w:rsidRDefault="00B02B72" w:rsidP="00B02B72">
      <w:pPr>
        <w:pStyle w:val="111"/>
        <w:numPr>
          <w:ilvl w:val="0"/>
          <w:numId w:val="0"/>
        </w:numPr>
        <w:ind w:firstLine="709"/>
        <w:rPr>
          <w:color w:val="auto"/>
        </w:rPr>
      </w:pPr>
      <w:bookmarkStart w:id="48" w:name="_Toc379554358"/>
      <w:bookmarkStart w:id="49" w:name="_Toc387155430"/>
      <w:bookmarkStart w:id="50" w:name="_Toc398794256"/>
      <w:bookmarkStart w:id="51" w:name="_Toc410810247"/>
      <w:bookmarkStart w:id="52" w:name="_Toc523480511"/>
      <w:bookmarkStart w:id="53" w:name="_Toc76026144"/>
      <w:bookmarkStart w:id="54" w:name="_Toc76124416"/>
      <w:bookmarkStart w:id="55" w:name="_Toc165003081"/>
      <w:bookmarkStart w:id="56" w:name="_Toc226402038"/>
      <w:bookmarkStart w:id="57" w:name="_Toc227185535"/>
      <w:bookmarkStart w:id="58" w:name="_Toc228022941"/>
      <w:bookmarkStart w:id="59" w:name="_Toc229135345"/>
      <w:r w:rsidRPr="00147158">
        <w:rPr>
          <w:color w:val="auto"/>
        </w:rPr>
        <w:t>Рассмотрение жалоб и апелляций осуществляется в течение 10 рабочих дней со дня их поступления.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r w:rsidRPr="00147158">
        <w:rPr>
          <w:color w:val="auto"/>
        </w:rPr>
        <w:t xml:space="preserve"> Ответственные сотрудники любым доступным способом</w:t>
      </w:r>
      <w:r w:rsidRPr="00147158">
        <w:rPr>
          <w:color w:val="auto"/>
          <w:lang w:val="ru-RU"/>
        </w:rPr>
        <w:t xml:space="preserve"> сообщает лицу, подающему жалобу или апелляцию, о том, что она получена, а также по </w:t>
      </w:r>
      <w:r w:rsidRPr="00147158">
        <w:rPr>
          <w:color w:val="auto"/>
          <w:shd w:val="clear" w:color="auto" w:fill="FFFFFF"/>
        </w:rPr>
        <w:t xml:space="preserve">требованию </w:t>
      </w:r>
      <w:r w:rsidRPr="00147158">
        <w:rPr>
          <w:color w:val="auto"/>
          <w:shd w:val="clear" w:color="auto" w:fill="FFFFFF"/>
          <w:lang w:val="ru-RU"/>
        </w:rPr>
        <w:t xml:space="preserve">стороны - </w:t>
      </w:r>
      <w:r w:rsidRPr="00147158">
        <w:rPr>
          <w:color w:val="auto"/>
          <w:shd w:val="clear" w:color="auto" w:fill="FFFFFF"/>
        </w:rPr>
        <w:t>отчеты о ходе ее рассмотрения и полученные результаты.</w:t>
      </w:r>
      <w:bookmarkEnd w:id="56"/>
      <w:bookmarkEnd w:id="57"/>
      <w:bookmarkEnd w:id="58"/>
      <w:bookmarkEnd w:id="59"/>
      <w:r w:rsidRPr="00147158">
        <w:rPr>
          <w:color w:val="auto"/>
          <w:shd w:val="clear" w:color="auto" w:fill="FFFFFF"/>
          <w:lang w:val="ru-RU"/>
        </w:rPr>
        <w:t xml:space="preserve"> </w:t>
      </w:r>
    </w:p>
    <w:p w:rsidR="00B02B72" w:rsidRPr="00147158" w:rsidRDefault="00B02B72" w:rsidP="00B02B72">
      <w:pPr>
        <w:pStyle w:val="111"/>
        <w:numPr>
          <w:ilvl w:val="0"/>
          <w:numId w:val="0"/>
        </w:numPr>
        <w:ind w:firstLine="709"/>
        <w:rPr>
          <w:color w:val="auto"/>
        </w:rPr>
      </w:pPr>
      <w:bookmarkStart w:id="60" w:name="_Toc226402039"/>
      <w:bookmarkStart w:id="61" w:name="_Toc227185536"/>
      <w:bookmarkStart w:id="62" w:name="_Toc228022942"/>
      <w:bookmarkStart w:id="63" w:name="_Toc229135346"/>
      <w:r w:rsidRPr="00147158">
        <w:rPr>
          <w:color w:val="auto"/>
          <w:lang w:val="ru-RU"/>
        </w:rPr>
        <w:t xml:space="preserve">Для расследования жалоб (апелляций) </w:t>
      </w:r>
      <w:r w:rsidRPr="00147158">
        <w:rPr>
          <w:rStyle w:val="a4"/>
          <w:color w:val="auto"/>
        </w:rPr>
        <w:t xml:space="preserve">приказом </w:t>
      </w:r>
      <w:r w:rsidRPr="00147158">
        <w:rPr>
          <w:rStyle w:val="a4"/>
          <w:color w:val="auto"/>
          <w:lang w:val="ru-RU"/>
        </w:rPr>
        <w:t xml:space="preserve">учреждения </w:t>
      </w:r>
      <w:r w:rsidRPr="00147158">
        <w:rPr>
          <w:rStyle w:val="a4"/>
          <w:color w:val="auto"/>
        </w:rPr>
        <w:t>формируется</w:t>
      </w:r>
      <w:r w:rsidRPr="00147158">
        <w:rPr>
          <w:rStyle w:val="a4"/>
          <w:color w:val="auto"/>
          <w:lang w:val="ru-RU"/>
        </w:rPr>
        <w:t xml:space="preserve"> комиссия, состав которой определяется </w:t>
      </w:r>
      <w:r w:rsidRPr="00147158">
        <w:rPr>
          <w:rStyle w:val="a4"/>
          <w:color w:val="auto"/>
        </w:rPr>
        <w:t>в зависимости от содержания жалобы. По желанию заказчика он или его представитель также могут присутствовать при рассмотрении</w:t>
      </w:r>
      <w:r w:rsidRPr="00147158">
        <w:rPr>
          <w:color w:val="auto"/>
        </w:rPr>
        <w:t>.</w:t>
      </w:r>
      <w:bookmarkEnd w:id="60"/>
      <w:bookmarkEnd w:id="61"/>
      <w:bookmarkEnd w:id="62"/>
      <w:bookmarkEnd w:id="63"/>
    </w:p>
    <w:p w:rsidR="00B02B72" w:rsidRPr="00147158" w:rsidRDefault="00B02B72" w:rsidP="00B02B72">
      <w:pPr>
        <w:pStyle w:val="111"/>
        <w:numPr>
          <w:ilvl w:val="0"/>
          <w:numId w:val="0"/>
        </w:numPr>
        <w:ind w:firstLine="709"/>
        <w:rPr>
          <w:color w:val="auto"/>
        </w:rPr>
      </w:pPr>
      <w:bookmarkStart w:id="64" w:name="_Toc226402040"/>
      <w:bookmarkStart w:id="65" w:name="_Toc227185537"/>
      <w:bookmarkStart w:id="66" w:name="_Toc228022943"/>
      <w:bookmarkStart w:id="67" w:name="_Toc229135347"/>
      <w:r w:rsidRPr="00147158">
        <w:rPr>
          <w:color w:val="auto"/>
        </w:rPr>
        <w:t xml:space="preserve">Назначенные члены комиссии </w:t>
      </w:r>
      <w:r w:rsidRPr="00147158">
        <w:rPr>
          <w:color w:val="auto"/>
          <w:lang w:val="ru-RU"/>
        </w:rPr>
        <w:t xml:space="preserve">в  ходе рассмотрения </w:t>
      </w:r>
      <w:r w:rsidRPr="00147158">
        <w:rPr>
          <w:color w:val="auto"/>
        </w:rPr>
        <w:t>жалобы или апелляции осуществляют сбор и проверку всей необходимой информации для удостоверения правильности жалобы или апелляции</w:t>
      </w:r>
      <w:r w:rsidRPr="00147158">
        <w:rPr>
          <w:color w:val="auto"/>
          <w:lang w:val="ru-RU"/>
        </w:rPr>
        <w:t>.</w:t>
      </w:r>
      <w:r w:rsidRPr="00147158">
        <w:rPr>
          <w:color w:val="auto"/>
          <w:shd w:val="clear" w:color="auto" w:fill="FFFFFF"/>
        </w:rPr>
        <w:t xml:space="preserve"> </w:t>
      </w:r>
      <w:r w:rsidRPr="00147158">
        <w:rPr>
          <w:color w:val="auto"/>
          <w:shd w:val="clear" w:color="auto" w:fill="FFFFFF"/>
          <w:lang w:val="ru-RU"/>
        </w:rPr>
        <w:t xml:space="preserve">При этом, ОИ </w:t>
      </w:r>
      <w:r w:rsidRPr="00147158">
        <w:rPr>
          <w:color w:val="auto"/>
          <w:shd w:val="clear" w:color="auto" w:fill="FFFFFF"/>
        </w:rPr>
        <w:t>нес</w:t>
      </w:r>
      <w:r w:rsidRPr="00147158">
        <w:rPr>
          <w:color w:val="auto"/>
          <w:shd w:val="clear" w:color="auto" w:fill="FFFFFF"/>
          <w:lang w:val="ru-RU"/>
        </w:rPr>
        <w:t>ет</w:t>
      </w:r>
      <w:r w:rsidRPr="00147158">
        <w:rPr>
          <w:color w:val="auto"/>
          <w:shd w:val="clear" w:color="auto" w:fill="FFFFFF"/>
        </w:rPr>
        <w:t xml:space="preserve"> ответственность за сбор и проверку всей необходимой информации для удостоверения правильности жалобы или апелляции</w:t>
      </w:r>
      <w:r w:rsidRPr="00147158">
        <w:rPr>
          <w:color w:val="auto"/>
          <w:shd w:val="clear" w:color="auto" w:fill="FFFFFF"/>
          <w:lang w:val="ru-RU"/>
        </w:rPr>
        <w:t>.</w:t>
      </w:r>
      <w:bookmarkStart w:id="68" w:name="_Toc410810249"/>
      <w:bookmarkStart w:id="69" w:name="_Toc523480514"/>
      <w:bookmarkStart w:id="70" w:name="_Toc76026147"/>
      <w:bookmarkStart w:id="71" w:name="_Toc76124419"/>
      <w:bookmarkStart w:id="72" w:name="_Toc165003084"/>
      <w:bookmarkEnd w:id="64"/>
      <w:bookmarkEnd w:id="65"/>
      <w:bookmarkEnd w:id="66"/>
      <w:bookmarkEnd w:id="67"/>
      <w:r w:rsidRPr="00147158">
        <w:rPr>
          <w:color w:val="auto"/>
        </w:rPr>
        <w:t xml:space="preserve"> </w:t>
      </w:r>
    </w:p>
    <w:p w:rsidR="00B02B72" w:rsidRPr="00147158" w:rsidRDefault="00B02B72" w:rsidP="00B02B72">
      <w:pPr>
        <w:pStyle w:val="111"/>
        <w:numPr>
          <w:ilvl w:val="0"/>
          <w:numId w:val="0"/>
        </w:numPr>
        <w:ind w:firstLine="709"/>
        <w:rPr>
          <w:color w:val="auto"/>
        </w:rPr>
      </w:pPr>
      <w:bookmarkStart w:id="73" w:name="_Toc226402041"/>
      <w:bookmarkStart w:id="74" w:name="_Toc227185538"/>
      <w:bookmarkStart w:id="75" w:name="_Toc228022944"/>
      <w:bookmarkStart w:id="76" w:name="_Toc229135348"/>
      <w:r w:rsidRPr="00147158">
        <w:rPr>
          <w:color w:val="auto"/>
        </w:rPr>
        <w:lastRenderedPageBreak/>
        <w:t xml:space="preserve">В процессе принятия решения по жалобе или апелляции рассматривается суть </w:t>
      </w:r>
      <w:r w:rsidRPr="00147158">
        <w:rPr>
          <w:color w:val="auto"/>
          <w:lang w:val="ru-RU"/>
        </w:rPr>
        <w:t>обращения</w:t>
      </w:r>
      <w:r w:rsidRPr="00147158">
        <w:rPr>
          <w:color w:val="auto"/>
        </w:rPr>
        <w:t xml:space="preserve">; оценивается правильность выполнения исполнителем работ; рассматривается документация, регламентирующая требования к объему инспекции; проводится анализ материалов; при необходимости заслушиваются представитель заказчика и непосредственный исполнитель работ; устанавливаются причины, повлекшие </w:t>
      </w:r>
      <w:r w:rsidRPr="00147158">
        <w:rPr>
          <w:color w:val="auto"/>
          <w:lang w:val="ru-RU"/>
        </w:rPr>
        <w:t xml:space="preserve">подачу </w:t>
      </w:r>
      <w:r w:rsidRPr="00147158">
        <w:rPr>
          <w:color w:val="auto"/>
        </w:rPr>
        <w:t>жалоб</w:t>
      </w:r>
      <w:r w:rsidRPr="00147158">
        <w:rPr>
          <w:color w:val="auto"/>
          <w:lang w:val="ru-RU"/>
        </w:rPr>
        <w:t>ы</w:t>
      </w:r>
      <w:r w:rsidRPr="00147158">
        <w:rPr>
          <w:color w:val="auto"/>
        </w:rPr>
        <w:t xml:space="preserve"> или апелляци</w:t>
      </w:r>
      <w:r w:rsidRPr="00147158">
        <w:rPr>
          <w:color w:val="auto"/>
          <w:lang w:val="ru-RU"/>
        </w:rPr>
        <w:t>и</w:t>
      </w:r>
      <w:r w:rsidRPr="00147158">
        <w:rPr>
          <w:color w:val="auto"/>
        </w:rPr>
        <w:t xml:space="preserve">; проводится анализ выявленных несоответствий; намечаются мероприятия по устранению причин; разрабатываются корректирующие </w:t>
      </w:r>
      <w:r w:rsidRPr="00147158">
        <w:rPr>
          <w:color w:val="auto"/>
          <w:lang w:val="ru-RU"/>
        </w:rPr>
        <w:t>действия</w:t>
      </w:r>
      <w:r w:rsidRPr="00147158">
        <w:rPr>
          <w:color w:val="auto"/>
        </w:rPr>
        <w:t>; принимается решение, устанавливается срок исполнения.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:rsidR="00B02B72" w:rsidRPr="00147158" w:rsidRDefault="00B02B72" w:rsidP="00B02B72">
      <w:pPr>
        <w:pStyle w:val="111"/>
        <w:numPr>
          <w:ilvl w:val="0"/>
          <w:numId w:val="0"/>
        </w:numPr>
        <w:ind w:firstLine="709"/>
        <w:rPr>
          <w:color w:val="auto"/>
        </w:rPr>
      </w:pPr>
      <w:bookmarkStart w:id="77" w:name="_Toc410810251"/>
      <w:bookmarkStart w:id="78" w:name="_Toc523480516"/>
      <w:bookmarkStart w:id="79" w:name="_Toc76026149"/>
      <w:bookmarkStart w:id="80" w:name="_Toc76124421"/>
      <w:bookmarkStart w:id="81" w:name="_Toc165003086"/>
      <w:bookmarkStart w:id="82" w:name="_Toc226402042"/>
      <w:bookmarkStart w:id="83" w:name="_Toc227185539"/>
      <w:bookmarkStart w:id="84" w:name="_Toc228022945"/>
      <w:bookmarkStart w:id="85" w:name="_Toc229135349"/>
      <w:r w:rsidRPr="00147158">
        <w:rPr>
          <w:color w:val="auto"/>
          <w:lang w:val="ru-RU"/>
        </w:rPr>
        <w:t>Р</w:t>
      </w:r>
      <w:proofErr w:type="spellStart"/>
      <w:r w:rsidRPr="00147158">
        <w:rPr>
          <w:color w:val="auto"/>
        </w:rPr>
        <w:t>езультатом</w:t>
      </w:r>
      <w:proofErr w:type="spellEnd"/>
      <w:r w:rsidRPr="00147158">
        <w:rPr>
          <w:color w:val="auto"/>
        </w:rPr>
        <w:t xml:space="preserve"> работы</w:t>
      </w:r>
      <w:r w:rsidRPr="00147158">
        <w:rPr>
          <w:color w:val="auto"/>
          <w:lang w:val="ru-RU"/>
        </w:rPr>
        <w:t xml:space="preserve"> ОИ по </w:t>
      </w:r>
      <w:r w:rsidRPr="00147158">
        <w:rPr>
          <w:color w:val="auto"/>
        </w:rPr>
        <w:t>рассмотрени</w:t>
      </w:r>
      <w:r w:rsidRPr="00147158">
        <w:rPr>
          <w:color w:val="auto"/>
          <w:lang w:val="ru-RU"/>
        </w:rPr>
        <w:t>ю</w:t>
      </w:r>
      <w:r w:rsidRPr="00147158">
        <w:rPr>
          <w:color w:val="auto"/>
        </w:rPr>
        <w:t xml:space="preserve"> жалобы или апелляции является решение возникшей проблемы или мотивированный отказ.</w:t>
      </w:r>
      <w:bookmarkEnd w:id="82"/>
      <w:bookmarkEnd w:id="83"/>
      <w:bookmarkEnd w:id="84"/>
      <w:bookmarkEnd w:id="85"/>
      <w:r w:rsidRPr="00147158">
        <w:rPr>
          <w:color w:val="auto"/>
        </w:rPr>
        <w:t xml:space="preserve"> </w:t>
      </w:r>
    </w:p>
    <w:p w:rsidR="00B02B72" w:rsidRPr="00147158" w:rsidRDefault="00B02B72" w:rsidP="00B02B72">
      <w:pPr>
        <w:pStyle w:val="111"/>
        <w:numPr>
          <w:ilvl w:val="0"/>
          <w:numId w:val="0"/>
        </w:numPr>
        <w:ind w:firstLine="709"/>
        <w:rPr>
          <w:color w:val="auto"/>
        </w:rPr>
      </w:pPr>
      <w:bookmarkStart w:id="86" w:name="_Toc226402043"/>
      <w:bookmarkStart w:id="87" w:name="_Toc227185540"/>
      <w:bookmarkStart w:id="88" w:name="_Toc228022946"/>
      <w:bookmarkStart w:id="89" w:name="_Toc229135350"/>
      <w:r w:rsidRPr="00147158">
        <w:rPr>
          <w:color w:val="auto"/>
        </w:rPr>
        <w:t xml:space="preserve">Жалоба или апелляция признается </w:t>
      </w:r>
      <w:r w:rsidRPr="00147158">
        <w:rPr>
          <w:color w:val="auto"/>
          <w:lang w:val="ru-RU"/>
        </w:rPr>
        <w:t xml:space="preserve">органом инспекции </w:t>
      </w:r>
      <w:r w:rsidRPr="00147158">
        <w:rPr>
          <w:color w:val="auto"/>
        </w:rPr>
        <w:t>обоснованной в случае невыполнения обязательств (в т.ч. договорных) со стороны исполнителя, либо при выявлении несоответствий, приведших к предоставлению недостоверных результатов проведенных работ. При обоснованности претензии осуществляются мероприятия по разработке и выполнению корректирующих действий, что отображается в отчётах о НС.</w:t>
      </w:r>
      <w:bookmarkEnd w:id="86"/>
      <w:bookmarkEnd w:id="87"/>
      <w:bookmarkEnd w:id="88"/>
      <w:bookmarkEnd w:id="89"/>
      <w:r w:rsidRPr="00147158">
        <w:rPr>
          <w:color w:val="auto"/>
        </w:rPr>
        <w:t xml:space="preserve"> </w:t>
      </w:r>
    </w:p>
    <w:p w:rsidR="00B02B72" w:rsidRPr="00147158" w:rsidRDefault="00B02B72" w:rsidP="00B02B72">
      <w:pPr>
        <w:pStyle w:val="111"/>
        <w:numPr>
          <w:ilvl w:val="0"/>
          <w:numId w:val="0"/>
        </w:numPr>
        <w:ind w:firstLine="709"/>
        <w:rPr>
          <w:color w:val="auto"/>
        </w:rPr>
      </w:pPr>
      <w:bookmarkStart w:id="90" w:name="_Toc226402044"/>
      <w:bookmarkStart w:id="91" w:name="_Toc227185541"/>
      <w:bookmarkStart w:id="92" w:name="_Toc228022947"/>
      <w:bookmarkStart w:id="93" w:name="_Toc229135351"/>
      <w:r w:rsidRPr="00147158">
        <w:rPr>
          <w:color w:val="auto"/>
        </w:rPr>
        <w:t>В случае необоснованности претензии заказчику направляется мотивированный отказ.</w:t>
      </w:r>
      <w:bookmarkEnd w:id="77"/>
      <w:bookmarkEnd w:id="78"/>
      <w:bookmarkEnd w:id="79"/>
      <w:bookmarkEnd w:id="80"/>
      <w:bookmarkEnd w:id="81"/>
      <w:bookmarkEnd w:id="90"/>
      <w:bookmarkEnd w:id="91"/>
      <w:bookmarkEnd w:id="92"/>
      <w:bookmarkEnd w:id="93"/>
    </w:p>
    <w:p w:rsidR="00B02B72" w:rsidRPr="00147158" w:rsidRDefault="00B02B72" w:rsidP="00B02B72">
      <w:pPr>
        <w:pStyle w:val="111"/>
        <w:numPr>
          <w:ilvl w:val="0"/>
          <w:numId w:val="0"/>
        </w:numPr>
        <w:ind w:firstLine="709"/>
        <w:rPr>
          <w:color w:val="auto"/>
        </w:rPr>
      </w:pPr>
      <w:bookmarkStart w:id="94" w:name="_Toc410810250"/>
      <w:bookmarkStart w:id="95" w:name="_Toc523480515"/>
      <w:bookmarkStart w:id="96" w:name="_Toc76026148"/>
      <w:bookmarkStart w:id="97" w:name="_Toc76124420"/>
      <w:bookmarkStart w:id="98" w:name="_Toc165003085"/>
      <w:bookmarkStart w:id="99" w:name="_Toc226402045"/>
      <w:bookmarkStart w:id="100" w:name="_Toc227185542"/>
      <w:bookmarkStart w:id="101" w:name="_Toc228022948"/>
      <w:bookmarkStart w:id="102" w:name="_Toc229135352"/>
      <w:r w:rsidRPr="00147158">
        <w:rPr>
          <w:color w:val="auto"/>
        </w:rPr>
        <w:t xml:space="preserve">С учётом характера жалобы или апелляции, её причин, выявленных несоответствий и результатов их рассмотрения руководитель ОИ </w:t>
      </w:r>
      <w:r w:rsidRPr="00147158">
        <w:rPr>
          <w:color w:val="auto"/>
          <w:lang w:val="ru-RU"/>
        </w:rPr>
        <w:t xml:space="preserve">(ТД по конкретному адресу места осуществления деятельности) </w:t>
      </w:r>
      <w:r w:rsidRPr="00147158">
        <w:rPr>
          <w:color w:val="auto"/>
        </w:rPr>
        <w:t>принимает соответствующие решения:</w:t>
      </w:r>
      <w:bookmarkEnd w:id="95"/>
      <w:bookmarkEnd w:id="96"/>
      <w:bookmarkEnd w:id="97"/>
      <w:bookmarkEnd w:id="98"/>
      <w:bookmarkEnd w:id="99"/>
      <w:bookmarkEnd w:id="100"/>
      <w:bookmarkEnd w:id="101"/>
      <w:bookmarkEnd w:id="102"/>
      <w:r w:rsidRPr="00147158">
        <w:rPr>
          <w:color w:val="auto"/>
        </w:rPr>
        <w:t xml:space="preserve"> </w:t>
      </w:r>
    </w:p>
    <w:p w:rsidR="00B02B72" w:rsidRPr="00147158" w:rsidRDefault="00B02B72" w:rsidP="00B02B72">
      <w:pPr>
        <w:pStyle w:val="a5"/>
        <w:numPr>
          <w:ilvl w:val="0"/>
          <w:numId w:val="2"/>
        </w:numPr>
        <w:tabs>
          <w:tab w:val="left" w:pos="993"/>
        </w:tabs>
        <w:rPr>
          <w:color w:val="auto"/>
        </w:rPr>
      </w:pPr>
      <w:r w:rsidRPr="00147158">
        <w:rPr>
          <w:color w:val="auto"/>
        </w:rPr>
        <w:t xml:space="preserve">о повторном проведении инспекции; </w:t>
      </w:r>
    </w:p>
    <w:p w:rsidR="00B02B72" w:rsidRPr="00147158" w:rsidRDefault="00B02B72" w:rsidP="00B02B72">
      <w:pPr>
        <w:pStyle w:val="a5"/>
        <w:numPr>
          <w:ilvl w:val="0"/>
          <w:numId w:val="2"/>
        </w:numPr>
        <w:tabs>
          <w:tab w:val="left" w:pos="993"/>
        </w:tabs>
        <w:rPr>
          <w:color w:val="auto"/>
        </w:rPr>
      </w:pPr>
      <w:r w:rsidRPr="00147158">
        <w:rPr>
          <w:color w:val="auto"/>
        </w:rPr>
        <w:t xml:space="preserve">о прекращении работ, связанных с проведением инспекции, если не установлены и не устранены причины; </w:t>
      </w:r>
    </w:p>
    <w:p w:rsidR="00B02B72" w:rsidRPr="00147158" w:rsidRDefault="00B02B72" w:rsidP="00B02B72">
      <w:pPr>
        <w:pStyle w:val="a5"/>
        <w:numPr>
          <w:ilvl w:val="0"/>
          <w:numId w:val="2"/>
        </w:numPr>
        <w:tabs>
          <w:tab w:val="left" w:pos="993"/>
        </w:tabs>
        <w:rPr>
          <w:color w:val="auto"/>
        </w:rPr>
      </w:pPr>
      <w:r w:rsidRPr="00147158">
        <w:rPr>
          <w:color w:val="auto"/>
        </w:rPr>
        <w:t>о внеплановой внутренней проверке в подразделениях по выявленным несоответствиям, относящимся к претензии;</w:t>
      </w:r>
    </w:p>
    <w:p w:rsidR="00B02B72" w:rsidRPr="00147158" w:rsidRDefault="00B02B72" w:rsidP="00B02B72">
      <w:pPr>
        <w:pStyle w:val="a5"/>
        <w:numPr>
          <w:ilvl w:val="0"/>
          <w:numId w:val="2"/>
        </w:numPr>
        <w:tabs>
          <w:tab w:val="left" w:pos="993"/>
        </w:tabs>
        <w:rPr>
          <w:color w:val="auto"/>
        </w:rPr>
      </w:pPr>
      <w:r w:rsidRPr="00147158">
        <w:rPr>
          <w:color w:val="auto"/>
        </w:rPr>
        <w:t>о мотивированном отказе в принятии жалобы или апелляции или другие возможные решения.</w:t>
      </w:r>
      <w:bookmarkEnd w:id="94"/>
    </w:p>
    <w:p w:rsidR="00B02B72" w:rsidRPr="00147158" w:rsidRDefault="00B02B72" w:rsidP="00B02B72">
      <w:pPr>
        <w:pStyle w:val="111"/>
        <w:numPr>
          <w:ilvl w:val="0"/>
          <w:numId w:val="0"/>
        </w:numPr>
        <w:ind w:firstLine="709"/>
        <w:rPr>
          <w:color w:val="auto"/>
        </w:rPr>
      </w:pPr>
      <w:bookmarkStart w:id="103" w:name="_Toc379554359"/>
      <w:bookmarkStart w:id="104" w:name="_Toc387155431"/>
      <w:bookmarkStart w:id="105" w:name="_Toc398794257"/>
      <w:bookmarkStart w:id="106" w:name="_Toc410810248"/>
      <w:bookmarkStart w:id="107" w:name="_Toc523480512"/>
      <w:bookmarkStart w:id="108" w:name="_Toc76026145"/>
      <w:bookmarkStart w:id="109" w:name="_Toc76124417"/>
      <w:bookmarkStart w:id="110" w:name="_Toc165003082"/>
      <w:bookmarkStart w:id="111" w:name="_Toc523480517"/>
      <w:bookmarkStart w:id="112" w:name="_Toc76026150"/>
      <w:bookmarkStart w:id="113" w:name="_Toc76124422"/>
      <w:bookmarkStart w:id="114" w:name="_Toc165003087"/>
      <w:bookmarkStart w:id="115" w:name="_Toc226402046"/>
      <w:bookmarkStart w:id="116" w:name="_Toc227185543"/>
      <w:bookmarkStart w:id="117" w:name="_Toc228022949"/>
      <w:bookmarkStart w:id="118" w:name="_Toc229135353"/>
      <w:r w:rsidRPr="00147158">
        <w:rPr>
          <w:color w:val="auto"/>
        </w:rPr>
        <w:t>Принятие решений по итогам рассмотрения жалоб или апелляций осуществляется лицами, не участвующими в первоначальной инспекционной деятельности.</w:t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r w:rsidRPr="00147158">
        <w:rPr>
          <w:color w:val="auto"/>
        </w:rPr>
        <w:t xml:space="preserve"> </w:t>
      </w:r>
    </w:p>
    <w:p w:rsidR="00B02B72" w:rsidRPr="00147158" w:rsidRDefault="00B02B72" w:rsidP="00B02B72">
      <w:pPr>
        <w:pStyle w:val="111"/>
        <w:numPr>
          <w:ilvl w:val="0"/>
          <w:numId w:val="0"/>
        </w:numPr>
        <w:ind w:firstLine="709"/>
        <w:rPr>
          <w:color w:val="auto"/>
        </w:rPr>
      </w:pPr>
      <w:bookmarkStart w:id="119" w:name="_Toc226402047"/>
      <w:bookmarkStart w:id="120" w:name="_Toc227185544"/>
      <w:bookmarkStart w:id="121" w:name="_Toc228022950"/>
      <w:bookmarkStart w:id="122" w:name="_Toc229135354"/>
      <w:r w:rsidRPr="00147158">
        <w:rPr>
          <w:color w:val="auto"/>
        </w:rPr>
        <w:t>Орган инспекции организует выполнение принятого решения по жалобе.</w:t>
      </w:r>
      <w:bookmarkEnd w:id="119"/>
      <w:bookmarkEnd w:id="120"/>
      <w:bookmarkEnd w:id="121"/>
      <w:bookmarkEnd w:id="122"/>
    </w:p>
    <w:p w:rsidR="00B02B72" w:rsidRPr="00147158" w:rsidRDefault="00B02B72" w:rsidP="00B02B72">
      <w:pPr>
        <w:pStyle w:val="111"/>
        <w:numPr>
          <w:ilvl w:val="0"/>
          <w:numId w:val="0"/>
        </w:numPr>
        <w:ind w:firstLine="709"/>
        <w:rPr>
          <w:color w:val="auto"/>
        </w:rPr>
      </w:pPr>
      <w:bookmarkStart w:id="123" w:name="_Toc226402048"/>
      <w:bookmarkStart w:id="124" w:name="_Toc227185545"/>
      <w:bookmarkStart w:id="125" w:name="_Toc228022951"/>
      <w:bookmarkStart w:id="126" w:name="_Toc229135355"/>
      <w:r w:rsidRPr="00147158">
        <w:rPr>
          <w:color w:val="auto"/>
        </w:rPr>
        <w:t xml:space="preserve">Результаты заседания комиссии оформляются </w:t>
      </w:r>
      <w:r w:rsidRPr="00147158">
        <w:rPr>
          <w:color w:val="auto"/>
          <w:lang w:val="ru-RU"/>
        </w:rPr>
        <w:t xml:space="preserve">на формуляре СМК </w:t>
      </w:r>
      <w:r w:rsidRPr="00147158">
        <w:rPr>
          <w:color w:val="auto"/>
        </w:rPr>
        <w:t>Ф 08-01 ДП 02-01 ОИ «Протокол совещания в ОИ»</w:t>
      </w:r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r w:rsidRPr="00147158">
        <w:rPr>
          <w:color w:val="auto"/>
          <w:lang w:val="ru-RU"/>
        </w:rPr>
        <w:t>, делаются соответствующие записи в журнале регистрации.</w:t>
      </w:r>
      <w:bookmarkEnd w:id="123"/>
      <w:bookmarkEnd w:id="124"/>
      <w:bookmarkEnd w:id="125"/>
      <w:bookmarkEnd w:id="126"/>
    </w:p>
    <w:p w:rsidR="00B02B72" w:rsidRPr="00147158" w:rsidRDefault="00B02B72" w:rsidP="00B02B72">
      <w:pPr>
        <w:pStyle w:val="111"/>
        <w:numPr>
          <w:ilvl w:val="0"/>
          <w:numId w:val="0"/>
        </w:numPr>
        <w:ind w:firstLine="709"/>
        <w:rPr>
          <w:color w:val="auto"/>
        </w:rPr>
      </w:pPr>
      <w:bookmarkStart w:id="127" w:name="_Toc379554360"/>
      <w:bookmarkStart w:id="128" w:name="_Toc387155432"/>
      <w:bookmarkStart w:id="129" w:name="_Toc398794258"/>
      <w:bookmarkStart w:id="130" w:name="_Toc410810252"/>
      <w:bookmarkStart w:id="131" w:name="_Toc523480518"/>
      <w:bookmarkStart w:id="132" w:name="_Toc76026151"/>
      <w:bookmarkStart w:id="133" w:name="_Toc76124423"/>
      <w:bookmarkStart w:id="134" w:name="_Toc165003088"/>
      <w:bookmarkStart w:id="135" w:name="_Toc226402049"/>
      <w:bookmarkStart w:id="136" w:name="_Toc227185546"/>
      <w:bookmarkStart w:id="137" w:name="_Toc228022952"/>
      <w:bookmarkStart w:id="138" w:name="_Toc229135356"/>
      <w:bookmarkEnd w:id="2"/>
      <w:bookmarkEnd w:id="31"/>
      <w:bookmarkEnd w:id="34"/>
      <w:bookmarkEnd w:id="35"/>
      <w:r w:rsidRPr="00147158">
        <w:rPr>
          <w:color w:val="auto"/>
        </w:rPr>
        <w:t xml:space="preserve">По </w:t>
      </w:r>
      <w:r w:rsidRPr="00147158">
        <w:rPr>
          <w:color w:val="auto"/>
          <w:lang w:val="ru-RU"/>
        </w:rPr>
        <w:t xml:space="preserve">окончании процесса рассмотрения жалобы (апелляции) ОИ направляет </w:t>
      </w:r>
      <w:r w:rsidRPr="00147158">
        <w:rPr>
          <w:color w:val="auto"/>
          <w:shd w:val="clear" w:color="auto" w:fill="FFFFFF"/>
        </w:rPr>
        <w:t xml:space="preserve"> официальное уведомление об окончании процесса рассмотрения лицу, пода</w:t>
      </w:r>
      <w:r w:rsidRPr="00147158">
        <w:rPr>
          <w:color w:val="auto"/>
          <w:shd w:val="clear" w:color="auto" w:fill="FFFFFF"/>
          <w:lang w:val="ru-RU"/>
        </w:rPr>
        <w:t xml:space="preserve">вшему </w:t>
      </w:r>
      <w:r w:rsidRPr="00147158">
        <w:rPr>
          <w:color w:val="auto"/>
          <w:shd w:val="clear" w:color="auto" w:fill="FFFFFF"/>
        </w:rPr>
        <w:t>жалобу или апелляцию</w:t>
      </w:r>
      <w:r w:rsidRPr="00147158">
        <w:rPr>
          <w:color w:val="auto"/>
          <w:shd w:val="clear" w:color="auto" w:fill="FFFFFF"/>
          <w:lang w:val="ru-RU"/>
        </w:rPr>
        <w:t xml:space="preserve"> – письмо </w:t>
      </w:r>
      <w:r w:rsidRPr="00147158">
        <w:rPr>
          <w:color w:val="auto"/>
        </w:rPr>
        <w:t>на официальном бланке учреждения, в котором содержатся результаты ее рассмотрения.</w:t>
      </w:r>
      <w:bookmarkEnd w:id="127"/>
      <w:bookmarkEnd w:id="128"/>
      <w:bookmarkEnd w:id="129"/>
      <w:bookmarkEnd w:id="130"/>
      <w:r w:rsidRPr="00147158">
        <w:rPr>
          <w:color w:val="auto"/>
        </w:rPr>
        <w:t xml:space="preserve"> </w:t>
      </w:r>
      <w:r w:rsidRPr="00147158">
        <w:rPr>
          <w:color w:val="auto"/>
          <w:lang w:val="ru-RU"/>
        </w:rPr>
        <w:t>Ответственного за подготовку ответа заявителю определяет председатель комиссии</w:t>
      </w:r>
      <w:r w:rsidRPr="00147158">
        <w:rPr>
          <w:color w:val="auto"/>
        </w:rPr>
        <w:t>.</w:t>
      </w:r>
      <w:bookmarkEnd w:id="131"/>
      <w:bookmarkEnd w:id="132"/>
      <w:bookmarkEnd w:id="133"/>
      <w:bookmarkEnd w:id="134"/>
      <w:bookmarkEnd w:id="135"/>
      <w:bookmarkEnd w:id="136"/>
      <w:bookmarkEnd w:id="137"/>
      <w:bookmarkEnd w:id="138"/>
    </w:p>
    <w:p w:rsidR="002705EC" w:rsidRPr="00B02B72" w:rsidRDefault="00B02B72" w:rsidP="00B02B72">
      <w:pPr>
        <w:pStyle w:val="111"/>
        <w:numPr>
          <w:ilvl w:val="0"/>
          <w:numId w:val="0"/>
        </w:numPr>
        <w:ind w:firstLine="709"/>
      </w:pPr>
      <w:bookmarkStart w:id="139" w:name="_Toc387155446"/>
      <w:bookmarkStart w:id="140" w:name="_Toc398794262"/>
      <w:bookmarkStart w:id="141" w:name="_Toc410810256"/>
      <w:bookmarkStart w:id="142" w:name="_Toc523480521"/>
      <w:bookmarkStart w:id="143" w:name="_Toc76026154"/>
      <w:bookmarkStart w:id="144" w:name="_Toc76124426"/>
      <w:bookmarkStart w:id="145" w:name="_Toc165003091"/>
      <w:r w:rsidRPr="00147158">
        <w:rPr>
          <w:color w:val="auto"/>
        </w:rPr>
        <w:t xml:space="preserve"> </w:t>
      </w:r>
      <w:bookmarkStart w:id="146" w:name="_Toc226402050"/>
      <w:bookmarkStart w:id="147" w:name="_Toc227185547"/>
      <w:bookmarkStart w:id="148" w:name="_Toc228022953"/>
      <w:bookmarkStart w:id="149" w:name="_Toc229135357"/>
      <w:r w:rsidRPr="00985D59">
        <w:rPr>
          <w:color w:val="auto"/>
        </w:rPr>
        <w:t>В случае невозможности разрешения спорных вопросов путем согласования, они подлежат рассмотрению в соответствии с действующим законодательством РФ.</w:t>
      </w:r>
      <w:bookmarkStart w:id="150" w:name="_GoBack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</w:p>
    <w:sectPr w:rsidR="002705EC" w:rsidRPr="00B02B72" w:rsidSect="00B02B7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MS ??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F3E01"/>
    <w:multiLevelType w:val="hybridMultilevel"/>
    <w:tmpl w:val="F5CAE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6773049"/>
    <w:multiLevelType w:val="multilevel"/>
    <w:tmpl w:val="1BE21FF0"/>
    <w:lvl w:ilvl="0">
      <w:start w:val="1"/>
      <w:numFmt w:val="decimal"/>
      <w:pStyle w:val="1"/>
      <w:lvlText w:val="%1 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pStyle w:val="11"/>
      <w:lvlText w:val="%1.%2 "/>
      <w:lvlJc w:val="left"/>
      <w:pPr>
        <w:ind w:left="3126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111"/>
      <w:lvlText w:val="%1.%2.%3 "/>
      <w:lvlJc w:val="left"/>
      <w:pPr>
        <w:ind w:left="1072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1111"/>
      <w:lvlText w:val="%1.%2.%3.%4 "/>
      <w:lvlJc w:val="left"/>
      <w:pPr>
        <w:ind w:left="234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72"/>
    <w:rsid w:val="002705EC"/>
    <w:rsid w:val="00B0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88AE3-E437-4404-A7DF-E5C23FB48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2"/>
    <w:uiPriority w:val="9"/>
    <w:qFormat/>
    <w:rsid w:val="00B02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B02B72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8"/>
      <w:lang w:val="x-none"/>
    </w:rPr>
  </w:style>
  <w:style w:type="paragraph" w:customStyle="1" w:styleId="1">
    <w:name w:val="ЗАГОЛОВОК 1"/>
    <w:basedOn w:val="10"/>
    <w:uiPriority w:val="99"/>
    <w:qFormat/>
    <w:rsid w:val="00B02B72"/>
    <w:pPr>
      <w:numPr>
        <w:numId w:val="1"/>
      </w:numPr>
      <w:tabs>
        <w:tab w:val="num" w:pos="360"/>
        <w:tab w:val="left" w:pos="709"/>
      </w:tabs>
      <w:spacing w:before="160" w:after="160" w:line="360" w:lineRule="auto"/>
      <w:ind w:left="0" w:firstLine="0"/>
      <w:jc w:val="center"/>
    </w:pPr>
    <w:rPr>
      <w:rFonts w:ascii="Times New Roman" w:eastAsia="MS ????" w:hAnsi="Times New Roman" w:cs="Times New Roman"/>
      <w:b/>
      <w:bCs/>
      <w:color w:val="auto"/>
      <w:sz w:val="24"/>
      <w:szCs w:val="24"/>
      <w:lang w:val="x-none"/>
    </w:rPr>
  </w:style>
  <w:style w:type="paragraph" w:customStyle="1" w:styleId="11">
    <w:name w:val="ЗАГОЛОВОК 1.1"/>
    <w:basedOn w:val="1"/>
    <w:uiPriority w:val="99"/>
    <w:qFormat/>
    <w:rsid w:val="00B02B72"/>
    <w:pPr>
      <w:keepNext w:val="0"/>
      <w:keepLines w:val="0"/>
      <w:numPr>
        <w:ilvl w:val="1"/>
      </w:numPr>
      <w:tabs>
        <w:tab w:val="num" w:pos="360"/>
        <w:tab w:val="left" w:pos="1418"/>
      </w:tabs>
      <w:spacing w:before="0" w:after="0"/>
      <w:jc w:val="both"/>
    </w:pPr>
    <w:rPr>
      <w:b w:val="0"/>
      <w:bCs w:val="0"/>
      <w:lang w:eastAsia="ru-RU"/>
    </w:rPr>
  </w:style>
  <w:style w:type="paragraph" w:customStyle="1" w:styleId="111">
    <w:name w:val="ЗАГОЛОВОК 1.1.1"/>
    <w:basedOn w:val="11"/>
    <w:uiPriority w:val="99"/>
    <w:qFormat/>
    <w:rsid w:val="00B02B72"/>
    <w:pPr>
      <w:numPr>
        <w:ilvl w:val="2"/>
      </w:numPr>
      <w:tabs>
        <w:tab w:val="clear" w:pos="709"/>
        <w:tab w:val="clear" w:pos="1418"/>
        <w:tab w:val="num" w:pos="360"/>
      </w:tabs>
    </w:pPr>
    <w:rPr>
      <w:color w:val="000000"/>
    </w:rPr>
  </w:style>
  <w:style w:type="paragraph" w:customStyle="1" w:styleId="1111">
    <w:name w:val="ЗАГОЛОВОК 1.1.1.1"/>
    <w:basedOn w:val="111"/>
    <w:uiPriority w:val="99"/>
    <w:qFormat/>
    <w:rsid w:val="00B02B72"/>
    <w:pPr>
      <w:numPr>
        <w:ilvl w:val="3"/>
      </w:numPr>
      <w:tabs>
        <w:tab w:val="num" w:pos="360"/>
        <w:tab w:val="left" w:pos="1701"/>
      </w:tabs>
    </w:pPr>
  </w:style>
  <w:style w:type="character" w:customStyle="1" w:styleId="a4">
    <w:name w:val="ОСНОВНОЙ ТЕКСТ Знак"/>
    <w:link w:val="a3"/>
    <w:rsid w:val="00B02B72"/>
    <w:rPr>
      <w:rFonts w:ascii="Times New Roman" w:eastAsia="Calibri" w:hAnsi="Times New Roman" w:cs="Times New Roman"/>
      <w:color w:val="000000"/>
      <w:sz w:val="24"/>
      <w:szCs w:val="28"/>
      <w:lang w:val="x-none"/>
    </w:rPr>
  </w:style>
  <w:style w:type="paragraph" w:customStyle="1" w:styleId="a5">
    <w:name w:val="ПЕРЕЧЕНЬ ТИРЕ"/>
    <w:basedOn w:val="a3"/>
    <w:link w:val="a6"/>
    <w:qFormat/>
    <w:rsid w:val="00B02B72"/>
    <w:pPr>
      <w:tabs>
        <w:tab w:val="left" w:pos="1276"/>
      </w:tabs>
      <w:ind w:firstLine="0"/>
    </w:pPr>
    <w:rPr>
      <w:szCs w:val="24"/>
    </w:rPr>
  </w:style>
  <w:style w:type="character" w:customStyle="1" w:styleId="a6">
    <w:name w:val="ПЕРЕЧЕНЬ ТИРЕ Знак"/>
    <w:link w:val="a5"/>
    <w:rsid w:val="00B02B72"/>
    <w:rPr>
      <w:rFonts w:ascii="Times New Roman" w:eastAsia="Calibri" w:hAnsi="Times New Roman" w:cs="Times New Roman"/>
      <w:color w:val="000000"/>
      <w:sz w:val="24"/>
      <w:szCs w:val="24"/>
      <w:lang w:val="x-none"/>
    </w:rPr>
  </w:style>
  <w:style w:type="character" w:customStyle="1" w:styleId="12">
    <w:name w:val="Заголовок 1 Знак"/>
    <w:basedOn w:val="a0"/>
    <w:link w:val="10"/>
    <w:uiPriority w:val="9"/>
    <w:rsid w:val="00B02B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OrgOtdel1</dc:creator>
  <cp:keywords/>
  <dc:description/>
  <cp:lastModifiedBy>OrgOtdel1</cp:lastModifiedBy>
  <cp:revision>1</cp:revision>
  <dcterms:created xsi:type="dcterms:W3CDTF">2026-06-19T16:01:00Z</dcterms:created>
  <dcterms:modified xsi:type="dcterms:W3CDTF">2026-06-19T16:02:00Z</dcterms:modified>
</cp:coreProperties>
</file>